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BE2" w:rsidRPr="00542662" w:rsidRDefault="00C57BE2" w:rsidP="004C67F6">
      <w:pPr>
        <w:shd w:val="clear" w:color="auto" w:fill="FFFFFF"/>
        <w:spacing w:before="240"/>
        <w:jc w:val="center"/>
      </w:pPr>
    </w:p>
    <w:p w:rsidR="00C57BE2" w:rsidRPr="00542662" w:rsidRDefault="00C57BE2" w:rsidP="00C57BE2">
      <w:pPr>
        <w:shd w:val="clear" w:color="auto" w:fill="FFFFFF"/>
        <w:spacing w:line="360" w:lineRule="auto"/>
        <w:ind w:right="1008"/>
        <w:rPr>
          <w:color w:val="000000"/>
          <w:sz w:val="24"/>
          <w:szCs w:val="24"/>
        </w:rPr>
      </w:pPr>
    </w:p>
    <w:p w:rsidR="00760CC0" w:rsidRPr="00760CC0" w:rsidRDefault="00760CC0" w:rsidP="00760CC0">
      <w:pPr>
        <w:shd w:val="clear" w:color="auto" w:fill="FFFFFF"/>
        <w:spacing w:before="742"/>
        <w:ind w:left="29"/>
        <w:jc w:val="cente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rsidR="00760CC0" w:rsidRPr="00760CC0" w:rsidRDefault="00760CC0" w:rsidP="00760CC0">
      <w:pPr>
        <w:shd w:val="clear" w:color="auto" w:fill="FFFFFF"/>
        <w:spacing w:before="83" w:line="360" w:lineRule="auto"/>
        <w:ind w:right="1008"/>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rsidR="00760CC0" w:rsidRPr="00760CC0" w:rsidRDefault="00760CC0" w:rsidP="00760CC0">
      <w:pPr>
        <w:widowControl/>
        <w:suppressAutoHyphens/>
        <w:autoSpaceDE/>
        <w:autoSpaceDN/>
        <w:adjustRightInd/>
        <w:spacing w:line="360" w:lineRule="auto"/>
        <w:jc w:val="center"/>
        <w:rPr>
          <w:sz w:val="24"/>
          <w:szCs w:val="24"/>
          <w:lang w:eastAsia="ar-SA"/>
        </w:rPr>
      </w:pPr>
      <w:r w:rsidRPr="00760CC0">
        <w:rPr>
          <w:sz w:val="24"/>
          <w:szCs w:val="24"/>
          <w:lang w:eastAsia="ar-SA"/>
        </w:rPr>
        <w:t>(име, презиме, фамилия)</w:t>
      </w:r>
    </w:p>
    <w:p w:rsidR="00760CC0" w:rsidRPr="00760CC0" w:rsidRDefault="00760CC0" w:rsidP="00760CC0">
      <w:pPr>
        <w:shd w:val="clear" w:color="auto" w:fill="FFFFFF"/>
        <w:spacing w:before="83" w:line="360" w:lineRule="auto"/>
        <w:ind w:right="1008"/>
        <w:rPr>
          <w:color w:val="000000"/>
          <w:spacing w:val="1"/>
          <w:sz w:val="24"/>
          <w:szCs w:val="24"/>
        </w:rPr>
      </w:pPr>
      <w:r w:rsidRPr="00760CC0">
        <w:rPr>
          <w:color w:val="000000"/>
          <w:sz w:val="24"/>
          <w:szCs w:val="24"/>
        </w:rPr>
        <w:t>документ за самоличност № …………………., изд. на …………… от МВР ………………….</w:t>
      </w:r>
      <w:r w:rsidRPr="00760CC0">
        <w:rPr>
          <w:color w:val="000000"/>
          <w:spacing w:val="1"/>
          <w:sz w:val="24"/>
          <w:szCs w:val="24"/>
        </w:rPr>
        <w:t>в качеството ми на ………………………………………..</w:t>
      </w:r>
    </w:p>
    <w:p w:rsidR="00760CC0" w:rsidRPr="00760CC0" w:rsidRDefault="00760CC0" w:rsidP="00760CC0">
      <w:pPr>
        <w:shd w:val="clear" w:color="auto" w:fill="FFFFFF"/>
        <w:spacing w:line="360" w:lineRule="auto"/>
        <w:ind w:right="1008"/>
        <w:rPr>
          <w:color w:val="000000"/>
          <w:spacing w:val="1"/>
          <w:sz w:val="24"/>
          <w:szCs w:val="24"/>
        </w:rPr>
      </w:pPr>
      <w:r w:rsidRPr="00760CC0">
        <w:rPr>
          <w:color w:val="000000"/>
          <w:spacing w:val="1"/>
          <w:sz w:val="24"/>
          <w:szCs w:val="24"/>
        </w:rPr>
        <w:t>(председател, директор, друг вид представителство)</w:t>
      </w:r>
    </w:p>
    <w:p w:rsidR="00760CC0" w:rsidRPr="00760CC0" w:rsidRDefault="00760CC0" w:rsidP="00760CC0">
      <w:pPr>
        <w:shd w:val="clear" w:color="auto" w:fill="FFFFFF"/>
        <w:spacing w:before="83" w:line="360" w:lineRule="auto"/>
        <w:ind w:right="1008"/>
        <w:rPr>
          <w:color w:val="000000"/>
          <w:spacing w:val="1"/>
          <w:sz w:val="24"/>
          <w:szCs w:val="24"/>
        </w:rPr>
      </w:pPr>
      <w:r w:rsidRPr="00760CC0">
        <w:rPr>
          <w:color w:val="000000"/>
          <w:spacing w:val="1"/>
          <w:sz w:val="24"/>
          <w:szCs w:val="24"/>
        </w:rPr>
        <w:t xml:space="preserve">на ……………………………………………………………………………...  </w:t>
      </w:r>
    </w:p>
    <w:p w:rsidR="00760CC0" w:rsidRPr="00760CC0" w:rsidRDefault="00760CC0" w:rsidP="00760CC0">
      <w:pPr>
        <w:shd w:val="clear" w:color="auto" w:fill="FFFFFF"/>
        <w:spacing w:before="83" w:line="360" w:lineRule="auto"/>
        <w:ind w:right="1008"/>
        <w:rPr>
          <w:color w:val="000000"/>
          <w:spacing w:val="1"/>
          <w:sz w:val="24"/>
          <w:szCs w:val="24"/>
        </w:rPr>
      </w:pPr>
      <w:r w:rsidRPr="00760CC0">
        <w:rPr>
          <w:color w:val="000000"/>
          <w:spacing w:val="1"/>
          <w:sz w:val="24"/>
          <w:szCs w:val="24"/>
        </w:rPr>
        <w:t xml:space="preserve">(наименование на юридическото лице/сдружение  - бенефициент/партньор ); </w:t>
      </w:r>
    </w:p>
    <w:p w:rsidR="00760CC0" w:rsidRPr="00760CC0" w:rsidRDefault="00760CC0" w:rsidP="00760CC0">
      <w:pPr>
        <w:shd w:val="clear" w:color="auto" w:fill="FFFFFF"/>
        <w:spacing w:line="360" w:lineRule="auto"/>
        <w:ind w:right="1008"/>
        <w:rPr>
          <w:color w:val="000000"/>
          <w:spacing w:val="-1"/>
          <w:sz w:val="24"/>
          <w:szCs w:val="24"/>
        </w:rPr>
      </w:pPr>
      <w:r w:rsidRPr="00760CC0">
        <w:rPr>
          <w:color w:val="000000"/>
          <w:spacing w:val="1"/>
          <w:sz w:val="24"/>
          <w:szCs w:val="24"/>
        </w:rPr>
        <w:t xml:space="preserve">по процедура за предоставяне на безвъзмездна финансова помощ ….………………………………………………………………. </w:t>
      </w:r>
    </w:p>
    <w:p w:rsidR="00760CC0" w:rsidRPr="00760CC0" w:rsidRDefault="00760CC0" w:rsidP="00760CC0">
      <w:pPr>
        <w:shd w:val="clear" w:color="auto" w:fill="FFFFFF"/>
        <w:spacing w:before="83" w:line="547" w:lineRule="exact"/>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rsidR="00760CC0" w:rsidRPr="00760CC0" w:rsidRDefault="00760CC0" w:rsidP="00760CC0">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съгласно определението, дадено в параграф 1, т. 3 от Допълнителните разпоредби на Наредба за администриране на нередности по Европейските структурни и инвестиционни фондове, приета с ПМС № 173/13.07.2016 г., съдържащо минимално необходимата информация за докладване и подаване на </w:t>
      </w:r>
      <w:proofErr w:type="spellStart"/>
      <w:r w:rsidRPr="00760CC0">
        <w:rPr>
          <w:color w:val="000000"/>
          <w:sz w:val="24"/>
          <w:szCs w:val="24"/>
          <w:lang w:val="en-US"/>
        </w:rPr>
        <w:t>сигнали</w:t>
      </w:r>
      <w:proofErr w:type="spellEnd"/>
      <w:r w:rsidRPr="00760CC0">
        <w:rPr>
          <w:color w:val="000000"/>
          <w:sz w:val="24"/>
          <w:szCs w:val="24"/>
          <w:lang w:val="en-US"/>
        </w:rPr>
        <w:t xml:space="preserve">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rsidR="00760CC0" w:rsidRPr="00760CC0" w:rsidRDefault="00760CC0" w:rsidP="00760CC0">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 xml:space="preserve">нередност, </w:t>
      </w:r>
      <w:r w:rsidRPr="00760CC0">
        <w:rPr>
          <w:color w:val="000000"/>
          <w:sz w:val="24"/>
          <w:szCs w:val="24"/>
        </w:rPr>
        <w:t xml:space="preserve">съгласно чл. 2, параграф 36 от </w:t>
      </w:r>
      <w:r w:rsidRPr="00760CC0">
        <w:rPr>
          <w:b/>
          <w:bCs/>
          <w:color w:val="000000"/>
          <w:sz w:val="24"/>
          <w:szCs w:val="24"/>
        </w:rPr>
        <w:t xml:space="preserve">Регламент (ЕС) № 1303/2013 </w:t>
      </w:r>
      <w:r w:rsidRPr="00760CC0">
        <w:rPr>
          <w:bCs/>
          <w:color w:val="000000"/>
          <w:sz w:val="24"/>
          <w:szCs w:val="24"/>
        </w:rPr>
        <w:t>на Европейския регламент и на Съвета</w:t>
      </w:r>
      <w:r w:rsidRPr="00760CC0">
        <w:rPr>
          <w:color w:val="000000"/>
          <w:sz w:val="24"/>
          <w:szCs w:val="24"/>
        </w:rPr>
        <w:t xml:space="preserve">, а именно: </w:t>
      </w:r>
      <w:r w:rsidRPr="00760CC0">
        <w:rPr>
          <w:b/>
          <w:color w:val="000000"/>
          <w:sz w:val="24"/>
          <w:szCs w:val="24"/>
        </w:rPr>
        <w:t>„нередност“</w:t>
      </w:r>
      <w:r w:rsidRPr="00760CC0">
        <w:rPr>
          <w:color w:val="000000"/>
          <w:sz w:val="24"/>
          <w:szCs w:val="24"/>
        </w:rPr>
        <w:t xml:space="preserve"> означава всяко нарушение на правото на Съюза или на националното право, свързано с прилагането на тази разпоредба, произтичащо от действие или </w:t>
      </w:r>
      <w:r w:rsidRPr="00760CC0">
        <w:rPr>
          <w:color w:val="000000"/>
          <w:sz w:val="24"/>
          <w:szCs w:val="24"/>
        </w:rPr>
        <w:lastRenderedPageBreak/>
        <w:t xml:space="preserve">бездействие на икономически оператор, участващ в прилагането на европейските структурни и инвестиционни фондове, което има или би имало за последица </w:t>
      </w:r>
      <w:bookmarkStart w:id="0" w:name="_GoBack"/>
      <w:r w:rsidRPr="00760CC0">
        <w:rPr>
          <w:color w:val="000000"/>
          <w:sz w:val="24"/>
          <w:szCs w:val="24"/>
        </w:rPr>
        <w:t xml:space="preserve">нанасянето на вреда на бюджета на Съюза чрез начисляване на неправомерен разход </w:t>
      </w:r>
      <w:bookmarkEnd w:id="0"/>
      <w:r w:rsidRPr="00760CC0">
        <w:rPr>
          <w:color w:val="000000"/>
          <w:sz w:val="24"/>
          <w:szCs w:val="24"/>
        </w:rPr>
        <w:t xml:space="preserve">в бюджета на Съюза. </w:t>
      </w:r>
    </w:p>
    <w:p w:rsidR="00760CC0" w:rsidRPr="00760CC0" w:rsidRDefault="00760CC0" w:rsidP="00760CC0">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Pr="00760CC0">
        <w:rPr>
          <w:color w:val="000000"/>
          <w:spacing w:val="3"/>
          <w:sz w:val="24"/>
          <w:szCs w:val="24"/>
        </w:rPr>
        <w:t>съгласно чл. 2, буква „а“ от Делегиран регламент (ЕС) 2015/1970 на Комисията</w:t>
      </w:r>
      <w:r w:rsidRPr="00760CC0">
        <w:rPr>
          <w:color w:val="000000"/>
          <w:sz w:val="24"/>
          <w:szCs w:val="24"/>
        </w:rPr>
        <w:t>, а именно: „</w:t>
      </w:r>
      <w:r w:rsidRPr="00760CC0">
        <w:rPr>
          <w:b/>
          <w:color w:val="000000"/>
          <w:sz w:val="24"/>
          <w:szCs w:val="24"/>
        </w:rPr>
        <w:t>съмнение за измама“</w:t>
      </w:r>
      <w:r w:rsidRPr="00760CC0">
        <w:rPr>
          <w:color w:val="000000"/>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w:t>
      </w:r>
      <w:r w:rsidRPr="00760CC0">
        <w:rPr>
          <w:rFonts w:eastAsia="EUAlbertina-Regular-Identity-H"/>
          <w:sz w:val="24"/>
          <w:szCs w:val="24"/>
        </w:rPr>
        <w:t>от 26 юли 1995 г.</w:t>
      </w:r>
      <w:r w:rsidRPr="00760CC0">
        <w:rPr>
          <w:color w:val="000000"/>
          <w:sz w:val="24"/>
          <w:szCs w:val="24"/>
        </w:rPr>
        <w:t xml:space="preserve">, изготвена въз основа на член K.3 от Договора за Европейския съюз, за защита на финансовите интереси на Европейските общности. </w:t>
      </w:r>
    </w:p>
    <w:p w:rsidR="00760CC0" w:rsidRPr="00760CC0" w:rsidRDefault="00760CC0" w:rsidP="00760CC0">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 xml:space="preserve">измама“, </w:t>
      </w:r>
      <w:r w:rsidRPr="00760CC0">
        <w:rPr>
          <w:color w:val="000000"/>
          <w:sz w:val="24"/>
          <w:szCs w:val="24"/>
        </w:rPr>
        <w:t xml:space="preserve">съгласно чл. 1, параграф 1, буква „а“ от Конвенцията </w:t>
      </w:r>
      <w:r w:rsidRPr="00760CC0">
        <w:rPr>
          <w:snapToGrid w:val="0"/>
          <w:sz w:val="24"/>
        </w:rPr>
        <w:t xml:space="preserve">от 26 юли 1995 г., </w:t>
      </w:r>
      <w:r w:rsidRPr="00760CC0">
        <w:rPr>
          <w:color w:val="000000"/>
          <w:sz w:val="24"/>
          <w:szCs w:val="24"/>
        </w:rPr>
        <w:t xml:space="preserve">приета на основание чл. К.3 от Договора за Европейския съюз, за защита на финансовите интереси на Европейските общности, а именно: </w:t>
      </w:r>
    </w:p>
    <w:p w:rsidR="00760CC0" w:rsidRPr="00760CC0" w:rsidRDefault="00760CC0" w:rsidP="00760CC0">
      <w:pPr>
        <w:shd w:val="clear" w:color="auto" w:fill="FFFFFF"/>
        <w:spacing w:after="120" w:line="360" w:lineRule="auto"/>
        <w:ind w:left="-142" w:firstLine="502"/>
        <w:jc w:val="both"/>
        <w:rPr>
          <w:sz w:val="24"/>
          <w:szCs w:val="24"/>
        </w:rPr>
      </w:pPr>
      <w:r w:rsidRPr="00760CC0">
        <w:rPr>
          <w:b/>
          <w:color w:val="000000"/>
          <w:sz w:val="24"/>
          <w:szCs w:val="24"/>
          <w:u w:val="single"/>
        </w:rPr>
        <w:t>„Измама“</w:t>
      </w:r>
      <w:r w:rsidRPr="00760CC0">
        <w:rPr>
          <w:color w:val="000000"/>
          <w:sz w:val="24"/>
          <w:szCs w:val="24"/>
        </w:rPr>
        <w:t xml:space="preserve"> означава всяко умишлено действие, свързано с:</w:t>
      </w:r>
      <w:r w:rsidRPr="00760CC0">
        <w:rPr>
          <w:sz w:val="24"/>
          <w:szCs w:val="24"/>
        </w:rPr>
        <w:t xml:space="preserve"> </w:t>
      </w:r>
    </w:p>
    <w:p w:rsidR="00760CC0" w:rsidRPr="00760CC0" w:rsidRDefault="00760CC0" w:rsidP="00760CC0">
      <w:pPr>
        <w:tabs>
          <w:tab w:val="left" w:pos="0"/>
        </w:tabs>
        <w:spacing w:line="360" w:lineRule="auto"/>
        <w:ind w:left="-142" w:firstLine="502"/>
        <w:jc w:val="both"/>
        <w:rPr>
          <w:snapToGrid w:val="0"/>
          <w:sz w:val="24"/>
        </w:rPr>
      </w:pPr>
      <w:r w:rsidRPr="00760CC0">
        <w:rPr>
          <w:color w:val="000000"/>
          <w:sz w:val="24"/>
          <w:szCs w:val="24"/>
        </w:rPr>
        <w:t xml:space="preserve">- </w:t>
      </w:r>
      <w:r w:rsidRPr="00760CC0">
        <w:rPr>
          <w:snapToGrid w:val="0"/>
          <w:sz w:val="24"/>
        </w:rPr>
        <w:t xml:space="preserve">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бюджети, управлявани пряко от Европейския съюз или от негово име; </w:t>
      </w:r>
    </w:p>
    <w:p w:rsidR="00760CC0" w:rsidRPr="00760CC0" w:rsidRDefault="00760CC0" w:rsidP="00760CC0">
      <w:pPr>
        <w:tabs>
          <w:tab w:val="left" w:pos="0"/>
        </w:tabs>
        <w:spacing w:line="360" w:lineRule="auto"/>
        <w:ind w:left="-142" w:firstLine="502"/>
        <w:jc w:val="both"/>
        <w:rPr>
          <w:snapToGrid w:val="0"/>
          <w:sz w:val="24"/>
        </w:rPr>
      </w:pPr>
      <w:r w:rsidRPr="00760CC0">
        <w:rPr>
          <w:snapToGrid w:val="0"/>
          <w:sz w:val="24"/>
        </w:rPr>
        <w:t xml:space="preserve">- прикриване на информация в нарушение на конкретно задължение, имащо същия ефект; </w:t>
      </w:r>
    </w:p>
    <w:p w:rsidR="00760CC0" w:rsidRPr="00760CC0" w:rsidRDefault="00760CC0" w:rsidP="00760CC0">
      <w:pPr>
        <w:shd w:val="clear" w:color="auto" w:fill="FFFFFF"/>
        <w:spacing w:line="360" w:lineRule="auto"/>
        <w:ind w:left="-142" w:firstLine="502"/>
        <w:jc w:val="both"/>
        <w:rPr>
          <w:color w:val="000000"/>
          <w:sz w:val="24"/>
          <w:szCs w:val="24"/>
        </w:rPr>
      </w:pPr>
      <w:r w:rsidRPr="00760CC0">
        <w:rPr>
          <w:snapToGrid w:val="0"/>
          <w:sz w:val="24"/>
        </w:rPr>
        <w:t>- разходване на такива средства за цели, различни от тези, за които са били отпуснати първоначално.</w:t>
      </w:r>
    </w:p>
    <w:p w:rsidR="00760CC0" w:rsidRPr="00760CC0" w:rsidRDefault="00760CC0" w:rsidP="00760CC0">
      <w:pPr>
        <w:numPr>
          <w:ilvl w:val="0"/>
          <w:numId w:val="3"/>
        </w:numPr>
        <w:shd w:val="clear" w:color="auto" w:fill="FFFFFF"/>
        <w:spacing w:line="360" w:lineRule="auto"/>
        <w:ind w:left="0" w:firstLine="426"/>
        <w:jc w:val="both"/>
        <w:rPr>
          <w:color w:val="000000"/>
          <w:sz w:val="24"/>
          <w:szCs w:val="24"/>
        </w:rPr>
      </w:pPr>
      <w:r w:rsidRPr="00760CC0">
        <w:rPr>
          <w:b/>
          <w:sz w:val="24"/>
          <w:szCs w:val="24"/>
        </w:rPr>
        <w:t xml:space="preserve">Запознат съм Закона за управление на средствата от Европейските структурни и инвестиционни фондове и с </w:t>
      </w:r>
      <w:r w:rsidRPr="00760CC0">
        <w:rPr>
          <w:b/>
          <w:sz w:val="24"/>
        </w:rPr>
        <w:t>Наредбата за администриране на нередности по Европейските структурни и инвестиционни фондове</w:t>
      </w:r>
      <w:r w:rsidRPr="00760CC0">
        <w:rPr>
          <w:sz w:val="24"/>
        </w:rPr>
        <w:t>,</w:t>
      </w:r>
      <w:r w:rsidRPr="00760CC0">
        <w:t xml:space="preserve"> </w:t>
      </w:r>
      <w:r w:rsidRPr="00760CC0">
        <w:rPr>
          <w:sz w:val="24"/>
        </w:rPr>
        <w:t>приета с Постановление № 173 на МС от 13.07.2016 г.</w:t>
      </w:r>
    </w:p>
    <w:p w:rsidR="00760CC0" w:rsidRPr="00760CC0" w:rsidRDefault="00760CC0" w:rsidP="00760CC0">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/а съм с възможните начини, по които мога да докладвам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rsidR="00760CC0" w:rsidRPr="00760CC0" w:rsidRDefault="00760CC0" w:rsidP="00760CC0">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lastRenderedPageBreak/>
        <w:t xml:space="preserve">до Ръководителя на Управляващия орган по </w:t>
      </w:r>
      <w:r w:rsidRPr="00760CC0">
        <w:rPr>
          <w:color w:val="000000"/>
          <w:spacing w:val="1"/>
          <w:sz w:val="24"/>
          <w:szCs w:val="24"/>
        </w:rPr>
        <w:t>Оперативна програма „Наука и образование за интелигентен растеж“</w:t>
      </w:r>
      <w:r w:rsidRPr="00760CC0">
        <w:rPr>
          <w:color w:val="000000"/>
          <w:spacing w:val="-9"/>
          <w:sz w:val="24"/>
          <w:szCs w:val="24"/>
        </w:rPr>
        <w:t>;</w:t>
      </w:r>
    </w:p>
    <w:p w:rsidR="00760CC0" w:rsidRPr="00760CC0" w:rsidRDefault="00760CC0" w:rsidP="00760CC0">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 xml:space="preserve">  служителите по нередности в дирекция „Управление на риска и контрол“ на Управляващия орган.</w:t>
      </w:r>
    </w:p>
    <w:p w:rsidR="00760CC0" w:rsidRPr="00760CC0" w:rsidRDefault="00760CC0" w:rsidP="00760CC0">
      <w:pPr>
        <w:numPr>
          <w:ilvl w:val="0"/>
          <w:numId w:val="3"/>
        </w:numPr>
        <w:shd w:val="clear" w:color="auto" w:fill="FFFFFF"/>
        <w:tabs>
          <w:tab w:val="left" w:pos="284"/>
        </w:tabs>
        <w:spacing w:line="360" w:lineRule="auto"/>
        <w:ind w:left="0" w:firstLine="426"/>
        <w:jc w:val="both"/>
        <w:rPr>
          <w:color w:val="000000"/>
          <w:spacing w:val="-11"/>
          <w:sz w:val="24"/>
          <w:szCs w:val="24"/>
        </w:rPr>
      </w:pPr>
      <w:r w:rsidRPr="00760CC0">
        <w:rPr>
          <w:b/>
          <w:color w:val="000000"/>
          <w:spacing w:val="4"/>
          <w:sz w:val="24"/>
          <w:szCs w:val="24"/>
        </w:rPr>
        <w:t>Запознат</w:t>
      </w:r>
      <w:r w:rsidRPr="00760CC0">
        <w:rPr>
          <w:color w:val="000000"/>
          <w:spacing w:val="-11"/>
          <w:sz w:val="24"/>
          <w:szCs w:val="24"/>
        </w:rPr>
        <w:t xml:space="preserve"> </w:t>
      </w:r>
      <w:r w:rsidRPr="00760CC0">
        <w:rPr>
          <w:b/>
          <w:color w:val="000000"/>
          <w:spacing w:val="-11"/>
          <w:sz w:val="24"/>
          <w:szCs w:val="24"/>
        </w:rPr>
        <w:t>съм, че при наличие или съмнение за конфликт на интереси</w:t>
      </w:r>
      <w:r w:rsidRPr="00760CC0">
        <w:rPr>
          <w:color w:val="000000"/>
          <w:spacing w:val="-11"/>
          <w:sz w:val="24"/>
          <w:szCs w:val="24"/>
        </w:rPr>
        <w:t xml:space="preserve"> по смисъла на чл. 61 от Регламент (ЕС, ЕВРАТОМ) № 2018/1046 на Европейския парламент и на Съвета от 18 юли 2018 г. </w:t>
      </w:r>
      <w:r w:rsidRPr="00760CC0">
        <w:rPr>
          <w:b/>
          <w:color w:val="000000"/>
          <w:spacing w:val="-11"/>
          <w:sz w:val="24"/>
          <w:szCs w:val="24"/>
        </w:rPr>
        <w:t xml:space="preserve">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w:t>
      </w:r>
      <w:r w:rsidRPr="00760CC0">
        <w:rPr>
          <w:b/>
          <w:color w:val="000000"/>
          <w:spacing w:val="4"/>
          <w:sz w:val="24"/>
          <w:szCs w:val="24"/>
        </w:rPr>
        <w:t>мога да докладвам сигнали</w:t>
      </w:r>
      <w:r w:rsidRPr="00760CC0">
        <w:rPr>
          <w:color w:val="000000"/>
          <w:spacing w:val="4"/>
          <w:sz w:val="24"/>
          <w:szCs w:val="24"/>
        </w:rPr>
        <w:t xml:space="preserve"> за наличие на нередности и измами или съмнение</w:t>
      </w:r>
      <w:r w:rsidRPr="00760CC0">
        <w:rPr>
          <w:color w:val="000000"/>
          <w:spacing w:val="9"/>
          <w:sz w:val="24"/>
          <w:szCs w:val="24"/>
        </w:rPr>
        <w:t xml:space="preserve"> за нередности и измами</w:t>
      </w:r>
      <w:r w:rsidRPr="00760CC0">
        <w:rPr>
          <w:color w:val="000000"/>
          <w:spacing w:val="-11"/>
          <w:sz w:val="24"/>
          <w:szCs w:val="24"/>
        </w:rPr>
        <w:t xml:space="preserve">  </w:t>
      </w:r>
      <w:r w:rsidRPr="00760CC0">
        <w:rPr>
          <w:b/>
          <w:color w:val="000000"/>
          <w:spacing w:val="-11"/>
          <w:sz w:val="24"/>
          <w:szCs w:val="24"/>
        </w:rPr>
        <w:t>до едно или до няколко от следните лица</w:t>
      </w:r>
      <w:r w:rsidRPr="00760CC0">
        <w:rPr>
          <w:color w:val="000000"/>
          <w:spacing w:val="-11"/>
          <w:sz w:val="24"/>
          <w:szCs w:val="24"/>
        </w:rPr>
        <w:t xml:space="preserve">:  </w:t>
      </w:r>
    </w:p>
    <w:p w:rsidR="00760CC0" w:rsidRPr="00760CC0" w:rsidRDefault="00760CC0" w:rsidP="00760CC0">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директора на дирекция АФКОС към Министерство на вътрешните работи;</w:t>
      </w:r>
    </w:p>
    <w:p w:rsidR="00760CC0" w:rsidRPr="00760CC0" w:rsidRDefault="00760CC0" w:rsidP="00760CC0">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Европейската служба за борба с измамите (ОЛАФ) към Европейската комисия.</w:t>
      </w:r>
    </w:p>
    <w:p w:rsidR="00760CC0" w:rsidRPr="00760CC0" w:rsidRDefault="00760CC0" w:rsidP="00760CC0">
      <w:pPr>
        <w:numPr>
          <w:ilvl w:val="0"/>
          <w:numId w:val="3"/>
        </w:numPr>
        <w:shd w:val="clear" w:color="auto" w:fill="FFFFFF"/>
        <w:tabs>
          <w:tab w:val="left" w:pos="28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rsidR="00760CC0" w:rsidRPr="00760CC0" w:rsidRDefault="00760CC0" w:rsidP="00760CC0">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rsidR="00760CC0" w:rsidRPr="00760CC0" w:rsidRDefault="00760CC0" w:rsidP="00760CC0">
      <w:pPr>
        <w:numPr>
          <w:ilvl w:val="0"/>
          <w:numId w:val="10"/>
        </w:numPr>
        <w:shd w:val="clear" w:color="auto" w:fill="FFFFFF"/>
        <w:spacing w:line="360" w:lineRule="auto"/>
        <w:contextualSpacing/>
        <w:jc w:val="both"/>
        <w:rPr>
          <w:sz w:val="24"/>
          <w:szCs w:val="24"/>
        </w:rPr>
      </w:pPr>
      <w:r w:rsidRPr="00760CC0">
        <w:rPr>
          <w:sz w:val="24"/>
          <w:szCs w:val="24"/>
        </w:rPr>
        <w:t>На място, в деловодството на Управляващия орган;</w:t>
      </w:r>
    </w:p>
    <w:p w:rsidR="00760CC0" w:rsidRPr="00760CC0" w:rsidRDefault="00760CC0" w:rsidP="00760CC0">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rsidR="00760CC0" w:rsidRPr="00760CC0" w:rsidRDefault="00760CC0" w:rsidP="00760CC0">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rsidR="00760CC0" w:rsidRPr="00760CC0" w:rsidRDefault="00760CC0" w:rsidP="00760CC0">
      <w:pPr>
        <w:numPr>
          <w:ilvl w:val="0"/>
          <w:numId w:val="10"/>
        </w:numPr>
        <w:shd w:val="clear" w:color="auto" w:fill="FFFFFF"/>
        <w:spacing w:line="360" w:lineRule="auto"/>
        <w:contextualSpacing/>
        <w:jc w:val="both"/>
        <w:rPr>
          <w:sz w:val="24"/>
          <w:szCs w:val="24"/>
        </w:rPr>
      </w:pPr>
      <w:r w:rsidRPr="00760CC0">
        <w:rPr>
          <w:sz w:val="24"/>
          <w:szCs w:val="24"/>
        </w:rPr>
        <w:t>По телефона.</w:t>
      </w:r>
    </w:p>
    <w:p w:rsidR="00760CC0" w:rsidRPr="00760CC0" w:rsidRDefault="00760CC0" w:rsidP="00760CC0">
      <w:pPr>
        <w:shd w:val="clear" w:color="auto" w:fill="FFFFFF"/>
        <w:tabs>
          <w:tab w:val="left" w:pos="0"/>
          <w:tab w:val="left" w:pos="1134"/>
          <w:tab w:val="left" w:pos="1379"/>
        </w:tabs>
        <w:jc w:val="both"/>
        <w:rPr>
          <w:color w:val="000000"/>
          <w:sz w:val="24"/>
          <w:szCs w:val="24"/>
        </w:rPr>
      </w:pPr>
    </w:p>
    <w:p w:rsidR="00760CC0" w:rsidRPr="00760CC0" w:rsidRDefault="00760CC0" w:rsidP="00760CC0">
      <w:pPr>
        <w:shd w:val="clear" w:color="auto" w:fill="FFFFFF"/>
        <w:tabs>
          <w:tab w:val="left" w:pos="0"/>
          <w:tab w:val="left" w:pos="1134"/>
          <w:tab w:val="left" w:pos="1379"/>
        </w:tabs>
        <w:spacing w:line="277" w:lineRule="exact"/>
        <w:ind w:left="709"/>
        <w:jc w:val="both"/>
        <w:rPr>
          <w:color w:val="000000"/>
          <w:sz w:val="24"/>
          <w:szCs w:val="24"/>
        </w:rPr>
      </w:pPr>
    </w:p>
    <w:p w:rsidR="00070C36" w:rsidRPr="00C57BE2" w:rsidRDefault="00760CC0" w:rsidP="00760CC0">
      <w:pPr>
        <w:widowControl/>
        <w:suppressAutoHyphens/>
        <w:autoSpaceDE/>
        <w:autoSpaceDN/>
        <w:adjustRightInd/>
        <w:spacing w:line="360" w:lineRule="auto"/>
        <w:jc w:val="both"/>
      </w:pPr>
      <w:r w:rsidRPr="00760CC0">
        <w:rPr>
          <w:color w:val="000000"/>
          <w:spacing w:val="9"/>
          <w:sz w:val="24"/>
          <w:szCs w:val="24"/>
        </w:rPr>
        <w:t>Дата</w:t>
      </w:r>
      <w:r w:rsidRPr="00760CC0">
        <w:rPr>
          <w:color w:val="000000"/>
          <w:sz w:val="24"/>
          <w:szCs w:val="24"/>
        </w:rPr>
        <w:tab/>
      </w:r>
      <w:r w:rsidRPr="00760CC0">
        <w:rPr>
          <w:color w:val="000000"/>
          <w:sz w:val="24"/>
          <w:szCs w:val="24"/>
        </w:rPr>
        <w:tab/>
        <w:t>Подпис на деклариращия:......................</w:t>
      </w:r>
    </w:p>
    <w:sectPr w:rsidR="00070C36" w:rsidRPr="00C57BE2" w:rsidSect="00487D21">
      <w:headerReference w:type="default" r:id="rId7"/>
      <w:footerReference w:type="even" r:id="rId8"/>
      <w:footerReference w:type="default" r:id="rId9"/>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E5A" w:rsidRDefault="00191E5A">
      <w:r>
        <w:separator/>
      </w:r>
    </w:p>
  </w:endnote>
  <w:endnote w:type="continuationSeparator" w:id="0">
    <w:p w:rsidR="00191E5A" w:rsidRDefault="0019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3C0C">
      <w:rPr>
        <w:rStyle w:val="PageNumber"/>
        <w:noProof/>
      </w:rPr>
      <w:t>1</w:t>
    </w:r>
    <w:r>
      <w:rPr>
        <w:rStyle w:val="PageNumber"/>
      </w:rPr>
      <w:fldChar w:fldCharType="end"/>
    </w:r>
  </w:p>
  <w:p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E5A" w:rsidRDefault="00191E5A">
      <w:r>
        <w:separator/>
      </w:r>
    </w:p>
  </w:footnote>
  <w:footnote w:type="continuationSeparator" w:id="0">
    <w:p w:rsidR="00191E5A" w:rsidRDefault="00191E5A">
      <w:r>
        <w:continuationSeparator/>
      </w:r>
    </w:p>
  </w:footnote>
  <w:footnote w:id="1">
    <w:p w:rsidR="00760CC0" w:rsidRPr="00E23C0C" w:rsidRDefault="00760CC0" w:rsidP="00760CC0">
      <w:pPr>
        <w:pStyle w:val="FootnoteText"/>
        <w:jc w:val="both"/>
      </w:pPr>
      <w:r>
        <w:rPr>
          <w:rStyle w:val="FootnoteReference"/>
        </w:rPr>
        <w:footnoteRef/>
      </w:r>
      <w:r>
        <w:t xml:space="preserve"> </w:t>
      </w:r>
      <w:r w:rsidRPr="00E23C0C">
        <w:t>Декларацията се попълва и подписва от всички лица, които представляват бенефициента/партньора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E5E" w:rsidRPr="00B42E5E" w:rsidRDefault="00C57BE2" w:rsidP="00B42E5E">
    <w:pPr>
      <w:widowControl/>
      <w:tabs>
        <w:tab w:val="center" w:pos="4536"/>
        <w:tab w:val="right" w:pos="9072"/>
      </w:tabs>
      <w:autoSpaceDE/>
      <w:autoSpaceDN/>
      <w:adjustRightInd/>
      <w:rPr>
        <w:rFonts w:ascii="Calibri" w:eastAsia="Calibri" w:hAnsi="Calibri"/>
        <w:sz w:val="22"/>
        <w:szCs w:val="22"/>
        <w:lang w:eastAsia="en-US"/>
      </w:rPr>
    </w:pPr>
    <w:r w:rsidRPr="00B42E5E">
      <w:rPr>
        <w:rFonts w:ascii="Calibri" w:eastAsia="Calibri" w:hAnsi="Calibri"/>
        <w:noProof/>
        <w:sz w:val="22"/>
        <w:szCs w:val="22"/>
      </w:rPr>
      <w:drawing>
        <wp:inline distT="0" distB="0" distL="0" distR="0">
          <wp:extent cx="247967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675" cy="841375"/>
                  </a:xfrm>
                  <a:prstGeom prst="rect">
                    <a:avLst/>
                  </a:prstGeom>
                  <a:noFill/>
                  <a:ln>
                    <a:noFill/>
                  </a:ln>
                </pic:spPr>
              </pic:pic>
            </a:graphicData>
          </a:graphic>
        </wp:inline>
      </w:drawing>
    </w:r>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r w:rsidRPr="00B42E5E">
      <w:rPr>
        <w:rFonts w:ascii="Calibri" w:eastAsia="Calibri" w:hAnsi="Calibri"/>
        <w:noProof/>
        <w:sz w:val="22"/>
        <w:szCs w:val="22"/>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B42E5E" w:rsidRDefault="00B42E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1A89"/>
    <w:rsid w:val="000467CE"/>
    <w:rsid w:val="00050518"/>
    <w:rsid w:val="00056509"/>
    <w:rsid w:val="0006719F"/>
    <w:rsid w:val="00067521"/>
    <w:rsid w:val="00070C36"/>
    <w:rsid w:val="000942B4"/>
    <w:rsid w:val="000A5660"/>
    <w:rsid w:val="000B0665"/>
    <w:rsid w:val="000B3F40"/>
    <w:rsid w:val="00101488"/>
    <w:rsid w:val="00120BCC"/>
    <w:rsid w:val="00124E0E"/>
    <w:rsid w:val="0014447F"/>
    <w:rsid w:val="001526BB"/>
    <w:rsid w:val="001775BB"/>
    <w:rsid w:val="00177B32"/>
    <w:rsid w:val="00186EF4"/>
    <w:rsid w:val="00191E5A"/>
    <w:rsid w:val="001C2AD1"/>
    <w:rsid w:val="002015A0"/>
    <w:rsid w:val="002204F6"/>
    <w:rsid w:val="002258D3"/>
    <w:rsid w:val="00236AFF"/>
    <w:rsid w:val="002B1C51"/>
    <w:rsid w:val="002C5636"/>
    <w:rsid w:val="002D40B8"/>
    <w:rsid w:val="002D5408"/>
    <w:rsid w:val="002E13C9"/>
    <w:rsid w:val="002F66AA"/>
    <w:rsid w:val="002F7F3E"/>
    <w:rsid w:val="0030764A"/>
    <w:rsid w:val="00337DA1"/>
    <w:rsid w:val="00342A4C"/>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4A2E1E"/>
    <w:rsid w:val="004C67F6"/>
    <w:rsid w:val="00507300"/>
    <w:rsid w:val="0051128A"/>
    <w:rsid w:val="00532E36"/>
    <w:rsid w:val="00542662"/>
    <w:rsid w:val="0055601C"/>
    <w:rsid w:val="00587A40"/>
    <w:rsid w:val="00587BB2"/>
    <w:rsid w:val="005971C7"/>
    <w:rsid w:val="005B580E"/>
    <w:rsid w:val="005C30F0"/>
    <w:rsid w:val="005E1FB6"/>
    <w:rsid w:val="006206AC"/>
    <w:rsid w:val="00632D73"/>
    <w:rsid w:val="00643B47"/>
    <w:rsid w:val="0064533C"/>
    <w:rsid w:val="00660F22"/>
    <w:rsid w:val="006676AD"/>
    <w:rsid w:val="006A0F78"/>
    <w:rsid w:val="006C5172"/>
    <w:rsid w:val="007125E0"/>
    <w:rsid w:val="007169E6"/>
    <w:rsid w:val="00735F5A"/>
    <w:rsid w:val="00752C28"/>
    <w:rsid w:val="00760CC0"/>
    <w:rsid w:val="00777952"/>
    <w:rsid w:val="0078555C"/>
    <w:rsid w:val="007E07AD"/>
    <w:rsid w:val="007E32D3"/>
    <w:rsid w:val="008006AF"/>
    <w:rsid w:val="00824098"/>
    <w:rsid w:val="008310B2"/>
    <w:rsid w:val="00842D1D"/>
    <w:rsid w:val="008513D7"/>
    <w:rsid w:val="00881B56"/>
    <w:rsid w:val="00890972"/>
    <w:rsid w:val="008A6A7C"/>
    <w:rsid w:val="008B3702"/>
    <w:rsid w:val="00964047"/>
    <w:rsid w:val="00995143"/>
    <w:rsid w:val="009A439D"/>
    <w:rsid w:val="009A7B1E"/>
    <w:rsid w:val="009C2340"/>
    <w:rsid w:val="009E0A18"/>
    <w:rsid w:val="009E797A"/>
    <w:rsid w:val="00A1458D"/>
    <w:rsid w:val="00A20E97"/>
    <w:rsid w:val="00A27559"/>
    <w:rsid w:val="00A3631D"/>
    <w:rsid w:val="00A5797C"/>
    <w:rsid w:val="00A61CA5"/>
    <w:rsid w:val="00A64BC3"/>
    <w:rsid w:val="00A93DD0"/>
    <w:rsid w:val="00AA2FF6"/>
    <w:rsid w:val="00AB3E3E"/>
    <w:rsid w:val="00AB4945"/>
    <w:rsid w:val="00AC7E45"/>
    <w:rsid w:val="00AD132C"/>
    <w:rsid w:val="00AE00A6"/>
    <w:rsid w:val="00AE01F3"/>
    <w:rsid w:val="00B03205"/>
    <w:rsid w:val="00B23BC7"/>
    <w:rsid w:val="00B42E5E"/>
    <w:rsid w:val="00B65273"/>
    <w:rsid w:val="00B85E4E"/>
    <w:rsid w:val="00B8659B"/>
    <w:rsid w:val="00B90098"/>
    <w:rsid w:val="00B926A4"/>
    <w:rsid w:val="00B97958"/>
    <w:rsid w:val="00BA038C"/>
    <w:rsid w:val="00BA327B"/>
    <w:rsid w:val="00BC44F8"/>
    <w:rsid w:val="00BE06B2"/>
    <w:rsid w:val="00BE7605"/>
    <w:rsid w:val="00C02371"/>
    <w:rsid w:val="00C12F01"/>
    <w:rsid w:val="00C42F77"/>
    <w:rsid w:val="00C45845"/>
    <w:rsid w:val="00C50E5E"/>
    <w:rsid w:val="00C565B8"/>
    <w:rsid w:val="00C57BE2"/>
    <w:rsid w:val="00C728CB"/>
    <w:rsid w:val="00CA1F4D"/>
    <w:rsid w:val="00CA28B7"/>
    <w:rsid w:val="00CA4E38"/>
    <w:rsid w:val="00CC7E6C"/>
    <w:rsid w:val="00D13E20"/>
    <w:rsid w:val="00D81A36"/>
    <w:rsid w:val="00DB440F"/>
    <w:rsid w:val="00DC2FB1"/>
    <w:rsid w:val="00DC3189"/>
    <w:rsid w:val="00DC39FB"/>
    <w:rsid w:val="00DF3AD8"/>
    <w:rsid w:val="00DF6B9B"/>
    <w:rsid w:val="00E02C6B"/>
    <w:rsid w:val="00E06845"/>
    <w:rsid w:val="00E23C0C"/>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F12E18"/>
    <w:rsid w:val="00F54FC0"/>
    <w:rsid w:val="00F84BE9"/>
    <w:rsid w:val="00FA2BD2"/>
    <w:rsid w:val="00FA7577"/>
    <w:rsid w:val="00FB3619"/>
    <w:rsid w:val="00FC1CD3"/>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Veselina Tyufekchieva</cp:lastModifiedBy>
  <cp:revision>3</cp:revision>
  <dcterms:created xsi:type="dcterms:W3CDTF">2020-11-06T07:18:00Z</dcterms:created>
  <dcterms:modified xsi:type="dcterms:W3CDTF">2020-11-06T07:20:00Z</dcterms:modified>
</cp:coreProperties>
</file>